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24E" w:rsidRDefault="00D01159" w:rsidP="00D01159">
      <w:pPr>
        <w:pStyle w:val="NoSpacing"/>
      </w:pPr>
      <w:r>
        <w:t>The book of Jude</w:t>
      </w:r>
    </w:p>
    <w:p w:rsidR="009A78C6" w:rsidRDefault="009A78C6" w:rsidP="00D01159">
      <w:pPr>
        <w:pStyle w:val="NoSpacing"/>
      </w:pPr>
    </w:p>
    <w:p w:rsidR="009A78C6" w:rsidRDefault="009A78C6" w:rsidP="00D01159">
      <w:pPr>
        <w:pStyle w:val="NoSpacing"/>
      </w:pPr>
      <w:r>
        <w:t>What does it have to say and why is it included on our Bible?</w:t>
      </w:r>
    </w:p>
    <w:p w:rsidR="00D01159" w:rsidRDefault="00D01159" w:rsidP="00D01159">
      <w:pPr>
        <w:pStyle w:val="NoSpacing"/>
      </w:pPr>
    </w:p>
    <w:p w:rsidR="00D01159" w:rsidRDefault="00D01159" w:rsidP="00D01159">
      <w:pPr>
        <w:pStyle w:val="NoSpacing"/>
      </w:pPr>
      <w:r>
        <w:t>Who was Jude?</w:t>
      </w:r>
    </w:p>
    <w:p w:rsidR="00D01159" w:rsidRDefault="00D01159" w:rsidP="00D01159">
      <w:pPr>
        <w:pStyle w:val="NoSpacing"/>
      </w:pPr>
      <w:r>
        <w:t xml:space="preserve">Jude/Judas was a common name, but scholars think that the author is, or at least claims to be the brother of </w:t>
      </w:r>
      <w:r w:rsidR="00392BF3">
        <w:t>Jesus as mentioned in Mark 6:3.</w:t>
      </w:r>
    </w:p>
    <w:p w:rsidR="000B6B46" w:rsidRDefault="000B6B46" w:rsidP="00D01159">
      <w:pPr>
        <w:pStyle w:val="NoSpacing"/>
      </w:pPr>
    </w:p>
    <w:p w:rsidR="000B6B46" w:rsidRDefault="000B6B46" w:rsidP="00D01159">
      <w:pPr>
        <w:pStyle w:val="NoSpacing"/>
      </w:pPr>
      <w:r>
        <w:t xml:space="preserve">Jude </w:t>
      </w:r>
      <w:r w:rsidR="000F5A49">
        <w:t>1:</w:t>
      </w:r>
      <w:r>
        <w:t>1-2</w:t>
      </w:r>
    </w:p>
    <w:p w:rsidR="00392BF3" w:rsidRDefault="00392BF3" w:rsidP="00D01159">
      <w:pPr>
        <w:pStyle w:val="NoSpacing"/>
      </w:pPr>
    </w:p>
    <w:p w:rsidR="00392BF3" w:rsidRDefault="00392BF3" w:rsidP="00D01159">
      <w:pPr>
        <w:pStyle w:val="NoSpacing"/>
      </w:pPr>
      <w:r>
        <w:t xml:space="preserve">Why not say he was a brother to Jesus?  </w:t>
      </w:r>
      <w:proofErr w:type="gramStart"/>
      <w:r>
        <w:t xml:space="preserve">Probably because </w:t>
      </w:r>
      <w:r w:rsidR="00BA2982">
        <w:t>this book supports the theological view of James.</w:t>
      </w:r>
      <w:proofErr w:type="gramEnd"/>
      <w:r w:rsidR="00BA2982">
        <w:t xml:space="preserve">  Also, there are many verbal parallels between James and Jude:  93 cases of verbal agreement out of 227 different words used.</w:t>
      </w:r>
    </w:p>
    <w:p w:rsidR="00B73F4B" w:rsidRDefault="00B73F4B" w:rsidP="00D01159">
      <w:pPr>
        <w:pStyle w:val="NoSpacing"/>
      </w:pPr>
    </w:p>
    <w:p w:rsidR="00B73F4B" w:rsidRDefault="00B73F4B" w:rsidP="00D01159">
      <w:pPr>
        <w:pStyle w:val="NoSpacing"/>
      </w:pPr>
      <w:r>
        <w:t>Was it really Jude?  The language of the book is highly literate Greek, while Jesus and his disciples (except for Paul) spoke</w:t>
      </w:r>
      <w:r w:rsidR="000B6B46">
        <w:t xml:space="preserve"> Arama</w:t>
      </w:r>
      <w:r>
        <w:t>ic.  Also, the book appears to some to speak of the apostles in the past tense v. 17-18.</w:t>
      </w:r>
    </w:p>
    <w:p w:rsidR="00B73F4B" w:rsidRDefault="00B73F4B" w:rsidP="00D01159">
      <w:pPr>
        <w:pStyle w:val="NoSpacing"/>
      </w:pPr>
    </w:p>
    <w:p w:rsidR="00B73F4B" w:rsidRDefault="009A78C6" w:rsidP="00D01159">
      <w:pPr>
        <w:pStyle w:val="NoSpacing"/>
      </w:pPr>
      <w:r>
        <w:t xml:space="preserve">Eusebius (265-340) spoke of the book as one of the questioned books:  “Such is the story of James, to </w:t>
      </w:r>
      <w:proofErr w:type="gramStart"/>
      <w:r>
        <w:t>whom</w:t>
      </w:r>
      <w:proofErr w:type="gramEnd"/>
      <w:r>
        <w:t xml:space="preserve"> is attributed the first of the “general” epistles.  Admittedly, its authenticity is doubted, since few early writers refer to it, any more than to Jude’s, which is also one of the seven called general.  But the fact remains that these two, like the others, have been regularly used in very many churches.</w:t>
      </w:r>
      <w:r w:rsidR="000B6B46">
        <w:t>”</w:t>
      </w:r>
    </w:p>
    <w:p w:rsidR="000B6B46" w:rsidRDefault="000B6B46" w:rsidP="00D01159">
      <w:pPr>
        <w:pStyle w:val="NoSpacing"/>
      </w:pPr>
    </w:p>
    <w:p w:rsidR="000B6B46" w:rsidRDefault="000B6B46" w:rsidP="00D01159">
      <w:pPr>
        <w:pStyle w:val="NoSpacing"/>
      </w:pPr>
      <w:r>
        <w:t>Jerome doubted the book because it quotes from 1 Enoch</w:t>
      </w:r>
      <w:proofErr w:type="gramStart"/>
      <w:r>
        <w:t>,  an</w:t>
      </w:r>
      <w:proofErr w:type="gramEnd"/>
      <w:r>
        <w:t xml:space="preserve"> </w:t>
      </w:r>
      <w:proofErr w:type="spellStart"/>
      <w:r>
        <w:t>apochryphal</w:t>
      </w:r>
      <w:proofErr w:type="spellEnd"/>
      <w:r>
        <w:t xml:space="preserve"> OT book from 100 BC.  “Jude the brother of James, left a short epistle which is reckon among the seven </w:t>
      </w:r>
      <w:proofErr w:type="gramStart"/>
      <w:r>
        <w:t>catholic epistles</w:t>
      </w:r>
      <w:proofErr w:type="gramEnd"/>
      <w:r>
        <w:t>, and because in it he quotes from the apocryphal book of Enoch it is rejected by many.  Nevertheless by age and use it has gain authority and is reckoned among the Holy Scriptures.</w:t>
      </w:r>
      <w:r w:rsidR="000F5A49">
        <w:t>”</w:t>
      </w:r>
    </w:p>
    <w:p w:rsidR="000F5A49" w:rsidRDefault="000F5A49" w:rsidP="00D01159">
      <w:pPr>
        <w:pStyle w:val="NoSpacing"/>
      </w:pPr>
    </w:p>
    <w:p w:rsidR="000F5A49" w:rsidRDefault="000F5A49" w:rsidP="00D01159">
      <w:pPr>
        <w:pStyle w:val="NoSpacing"/>
      </w:pPr>
      <w:r>
        <w:t>Therefore, in spite of misgivings, the early church must have thought this epistle to provide an important function in the canon, and therefore included it.</w:t>
      </w:r>
    </w:p>
    <w:p w:rsidR="000B6B46" w:rsidRDefault="000B6B46" w:rsidP="00D01159">
      <w:pPr>
        <w:pStyle w:val="NoSpacing"/>
      </w:pPr>
    </w:p>
    <w:p w:rsidR="000B6B46" w:rsidRDefault="000B6B46" w:rsidP="00D01159">
      <w:pPr>
        <w:pStyle w:val="NoSpacing"/>
      </w:pPr>
      <w:r>
        <w:t xml:space="preserve">Jude </w:t>
      </w:r>
      <w:r w:rsidR="000F5A49">
        <w:t>1:</w:t>
      </w:r>
      <w:r>
        <w:t>3-4</w:t>
      </w:r>
    </w:p>
    <w:p w:rsidR="000B6B46" w:rsidRDefault="000B6B46" w:rsidP="00D01159">
      <w:pPr>
        <w:pStyle w:val="NoSpacing"/>
      </w:pPr>
    </w:p>
    <w:p w:rsidR="000B6B46" w:rsidRDefault="000B6B46" w:rsidP="00D01159">
      <w:pPr>
        <w:pStyle w:val="NoSpacing"/>
      </w:pPr>
      <w:r>
        <w:t xml:space="preserve">The </w:t>
      </w:r>
      <w:r w:rsidR="000F5A49">
        <w:t>purpose of the letter is to enlist Christians against a heretical faith.  Verse 4b explains the heresy of using God’s grace as an excuse to sin.</w:t>
      </w:r>
    </w:p>
    <w:p w:rsidR="000F5A49" w:rsidRDefault="000F5A49" w:rsidP="00D01159">
      <w:pPr>
        <w:pStyle w:val="NoSpacing"/>
      </w:pPr>
    </w:p>
    <w:p w:rsidR="000F5A49" w:rsidRDefault="000F5A49" w:rsidP="00D01159">
      <w:pPr>
        <w:pStyle w:val="NoSpacing"/>
      </w:pPr>
      <w:r>
        <w:t>Romans 6:1-4.</w:t>
      </w:r>
    </w:p>
    <w:p w:rsidR="000F5A49" w:rsidRDefault="000F5A49" w:rsidP="00D01159">
      <w:pPr>
        <w:pStyle w:val="NoSpacing"/>
      </w:pPr>
    </w:p>
    <w:p w:rsidR="000F5A49" w:rsidRDefault="000F5A49" w:rsidP="00D01159">
      <w:pPr>
        <w:pStyle w:val="NoSpacing"/>
      </w:pPr>
      <w:r>
        <w:t>Jude 1:5-7</w:t>
      </w:r>
    </w:p>
    <w:p w:rsidR="000F5A49" w:rsidRDefault="000F5A49" w:rsidP="00D01159">
      <w:pPr>
        <w:pStyle w:val="NoSpacing"/>
      </w:pPr>
    </w:p>
    <w:p w:rsidR="000F5A49" w:rsidRDefault="000F5A49" w:rsidP="00D01159">
      <w:pPr>
        <w:pStyle w:val="NoSpacing"/>
      </w:pPr>
      <w:proofErr w:type="gramStart"/>
      <w:r>
        <w:t>Three examples of divine judgment on those who don’t follow God’s law.</w:t>
      </w:r>
      <w:proofErr w:type="gramEnd"/>
      <w:r>
        <w:t xml:space="preserve">  Jude is saying that OT judgment is still relevant in the age of Christ.</w:t>
      </w:r>
    </w:p>
    <w:p w:rsidR="000F5A49" w:rsidRDefault="000F5A49" w:rsidP="00D01159">
      <w:pPr>
        <w:pStyle w:val="NoSpacing"/>
      </w:pPr>
    </w:p>
    <w:p w:rsidR="000F5A49" w:rsidRDefault="000F5A49" w:rsidP="00D01159">
      <w:pPr>
        <w:pStyle w:val="NoSpacing"/>
      </w:pPr>
      <w:r>
        <w:t xml:space="preserve">Jude </w:t>
      </w:r>
      <w:proofErr w:type="gramStart"/>
      <w:r>
        <w:t>1:11  Three</w:t>
      </w:r>
      <w:proofErr w:type="gramEnd"/>
      <w:r>
        <w:t xml:space="preserve"> OT examples:  way of Cain is greed, </w:t>
      </w:r>
      <w:r w:rsidR="000F475F">
        <w:t xml:space="preserve">Balaam’s error is consuming greed, and </w:t>
      </w:r>
      <w:proofErr w:type="spellStart"/>
      <w:r w:rsidR="000F475F">
        <w:t>Korah’s</w:t>
      </w:r>
      <w:proofErr w:type="spellEnd"/>
      <w:r w:rsidR="000F475F">
        <w:t xml:space="preserve"> rebellion is from Nu 16 (God will defeat them).</w:t>
      </w:r>
    </w:p>
    <w:p w:rsidR="000F475F" w:rsidRDefault="000F475F" w:rsidP="00D01159">
      <w:pPr>
        <w:pStyle w:val="NoSpacing"/>
      </w:pPr>
    </w:p>
    <w:p w:rsidR="000F475F" w:rsidRDefault="000F475F" w:rsidP="00D01159">
      <w:pPr>
        <w:pStyle w:val="NoSpacing"/>
      </w:pPr>
      <w:r>
        <w:lastRenderedPageBreak/>
        <w:t xml:space="preserve">Jude 1:12-13.  </w:t>
      </w:r>
      <w:proofErr w:type="gramStart"/>
      <w:r>
        <w:t>Invectives against the heretics that elevate the seriousness of their offenses.</w:t>
      </w:r>
      <w:proofErr w:type="gramEnd"/>
    </w:p>
    <w:p w:rsidR="000F475F" w:rsidRDefault="000F475F" w:rsidP="00D01159">
      <w:pPr>
        <w:pStyle w:val="NoSpacing"/>
      </w:pPr>
    </w:p>
    <w:p w:rsidR="000F475F" w:rsidRDefault="000F475F" w:rsidP="00D01159">
      <w:pPr>
        <w:pStyle w:val="NoSpacing"/>
      </w:pPr>
      <w:r>
        <w:t>Who were these heretics?  If they were Gnostics, then Jude was likely written late first century.  If they were those who took Paul’s salvation through faith too far, then it could have been written earlier.</w:t>
      </w:r>
    </w:p>
    <w:p w:rsidR="000F475F" w:rsidRDefault="000F475F" w:rsidP="00D01159">
      <w:pPr>
        <w:pStyle w:val="NoSpacing"/>
      </w:pPr>
    </w:p>
    <w:p w:rsidR="000F475F" w:rsidRDefault="000F475F" w:rsidP="00D01159">
      <w:pPr>
        <w:pStyle w:val="NoSpacing"/>
      </w:pPr>
      <w:r>
        <w:t>Galatians 2:11-16</w:t>
      </w:r>
    </w:p>
    <w:p w:rsidR="000F475F" w:rsidRDefault="000F475F" w:rsidP="00D01159">
      <w:pPr>
        <w:pStyle w:val="NoSpacing"/>
      </w:pPr>
    </w:p>
    <w:p w:rsidR="000F475F" w:rsidRDefault="000F475F" w:rsidP="00D01159">
      <w:pPr>
        <w:pStyle w:val="NoSpacing"/>
      </w:pPr>
      <w:r>
        <w:t xml:space="preserve">Jude 14-16.    </w:t>
      </w:r>
      <w:proofErr w:type="gramStart"/>
      <w:r>
        <w:t>The quotation from the book of Enoch which purports to be written by the Enoch of Genesis 5, but did not appear until the first century B.C.</w:t>
      </w:r>
      <w:proofErr w:type="gramEnd"/>
      <w:r>
        <w:t xml:space="preserve">  Apologists point out </w:t>
      </w:r>
      <w:proofErr w:type="gramStart"/>
      <w:r>
        <w:t>that non-canonical books</w:t>
      </w:r>
      <w:proofErr w:type="gramEnd"/>
      <w:r>
        <w:t xml:space="preserve"> can be legitimately </w:t>
      </w:r>
      <w:r w:rsidR="00E67A58">
        <w:t>quoted, although this is a clear example against the inerrancy of scripture.</w:t>
      </w:r>
    </w:p>
    <w:p w:rsidR="00E67A58" w:rsidRDefault="00E67A58" w:rsidP="00D01159">
      <w:pPr>
        <w:pStyle w:val="NoSpacing"/>
      </w:pPr>
    </w:p>
    <w:p w:rsidR="00E67A58" w:rsidRDefault="00E67A58" w:rsidP="00D01159">
      <w:pPr>
        <w:pStyle w:val="NoSpacing"/>
      </w:pPr>
      <w:r>
        <w:t>Jude 17-18.  Some say that these verses indicate a later date as the apostles are implied to have lived in the distant past.  However, v. 18 might also indicate that some of the recipients of the letter would have heard the apostles preach in their presence, which suggests a fairly early date.</w:t>
      </w:r>
    </w:p>
    <w:p w:rsidR="00F22CD6" w:rsidRDefault="00F22CD6" w:rsidP="00D01159">
      <w:pPr>
        <w:pStyle w:val="NoSpacing"/>
      </w:pPr>
    </w:p>
    <w:p w:rsidR="00F22CD6" w:rsidRDefault="00F22CD6" w:rsidP="00D01159">
      <w:pPr>
        <w:pStyle w:val="NoSpacing"/>
      </w:pPr>
      <w:r>
        <w:t xml:space="preserve">Jude 20-23.  </w:t>
      </w:r>
      <w:proofErr w:type="gramStart"/>
      <w:r>
        <w:t>How to respond to the threat of heresy.</w:t>
      </w:r>
      <w:proofErr w:type="gramEnd"/>
    </w:p>
    <w:p w:rsidR="00F22CD6" w:rsidRDefault="00F22CD6" w:rsidP="00D01159">
      <w:pPr>
        <w:pStyle w:val="NoSpacing"/>
      </w:pPr>
    </w:p>
    <w:p w:rsidR="00F22CD6" w:rsidRDefault="00F22CD6" w:rsidP="00D01159">
      <w:pPr>
        <w:pStyle w:val="NoSpacing"/>
      </w:pPr>
      <w:r>
        <w:t>Jude 24-25.  Doxology</w:t>
      </w:r>
    </w:p>
    <w:p w:rsidR="00F22CD6" w:rsidRDefault="00F22CD6" w:rsidP="00D01159">
      <w:pPr>
        <w:pStyle w:val="NoSpacing"/>
      </w:pPr>
    </w:p>
    <w:p w:rsidR="00F22CD6" w:rsidRDefault="00F22CD6" w:rsidP="00D01159">
      <w:pPr>
        <w:pStyle w:val="NoSpacing"/>
      </w:pPr>
      <w:r>
        <w:t xml:space="preserve">So what does Jude mean to us today?  It is a counterbalance to the idea that the God’s law is not relevant to Christians in the age of grace.  </w:t>
      </w:r>
      <w:r w:rsidR="00D01F17">
        <w:t xml:space="preserve">As Dietrich </w:t>
      </w:r>
      <w:proofErr w:type="spellStart"/>
      <w:r w:rsidR="00D01F17">
        <w:t>Bonhoffer</w:t>
      </w:r>
      <w:proofErr w:type="spellEnd"/>
      <w:r w:rsidR="00D01F17">
        <w:t xml:space="preserve"> wrote, there is no “Cheap Grace.”  Grace is given through sincere, not hypocritical, faith in God.  Sincere faith results in God’s grace which leads to a dedication to law and good works, however imperfect the result.</w:t>
      </w:r>
    </w:p>
    <w:p w:rsidR="00D01F17" w:rsidRDefault="00D01F17" w:rsidP="00D01159">
      <w:pPr>
        <w:pStyle w:val="NoSpacing"/>
      </w:pPr>
    </w:p>
    <w:p w:rsidR="00D01F17" w:rsidRDefault="00D01F17" w:rsidP="00D01159">
      <w:pPr>
        <w:pStyle w:val="NoSpacing"/>
      </w:pPr>
      <w:r>
        <w:t>Jesus himself preached “Go and sin no more” and “What you did for the least of these, you did for me” and endorsed and extended the law, he didn’t abolish it.</w:t>
      </w:r>
    </w:p>
    <w:p w:rsidR="000B6B46" w:rsidRDefault="000B6B46" w:rsidP="00D01159">
      <w:pPr>
        <w:pStyle w:val="NoSpacing"/>
      </w:pPr>
    </w:p>
    <w:p w:rsidR="000B6B46" w:rsidRDefault="000B6B46" w:rsidP="00D01159">
      <w:pPr>
        <w:pStyle w:val="NoSpacing"/>
      </w:pPr>
    </w:p>
    <w:sectPr w:rsidR="000B6B46" w:rsidSect="009652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D01159"/>
    <w:rsid w:val="000B62F8"/>
    <w:rsid w:val="000B6B46"/>
    <w:rsid w:val="000F475F"/>
    <w:rsid w:val="000F5A49"/>
    <w:rsid w:val="00133088"/>
    <w:rsid w:val="002439AC"/>
    <w:rsid w:val="0033551A"/>
    <w:rsid w:val="00392BF3"/>
    <w:rsid w:val="005C7808"/>
    <w:rsid w:val="006B097D"/>
    <w:rsid w:val="0096524E"/>
    <w:rsid w:val="009A78C6"/>
    <w:rsid w:val="00B120EC"/>
    <w:rsid w:val="00B130A4"/>
    <w:rsid w:val="00B73F4B"/>
    <w:rsid w:val="00BA2982"/>
    <w:rsid w:val="00D01159"/>
    <w:rsid w:val="00D01F17"/>
    <w:rsid w:val="00D53654"/>
    <w:rsid w:val="00D930D0"/>
    <w:rsid w:val="00E67A58"/>
    <w:rsid w:val="00F22CD6"/>
    <w:rsid w:val="00F47E31"/>
    <w:rsid w:val="00F656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0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308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05408C-E95D-4128-9478-B2685F20C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Nolen</dc:creator>
  <cp:lastModifiedBy>Tim Nolen</cp:lastModifiedBy>
  <cp:revision>2</cp:revision>
  <dcterms:created xsi:type="dcterms:W3CDTF">2013-07-14T11:39:00Z</dcterms:created>
  <dcterms:modified xsi:type="dcterms:W3CDTF">2013-07-14T11:39:00Z</dcterms:modified>
</cp:coreProperties>
</file>